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97" w:rsidRPr="00275528" w:rsidRDefault="00255F97" w:rsidP="00255F97">
      <w:pPr>
        <w:tabs>
          <w:tab w:val="left" w:pos="1202"/>
          <w:tab w:val="center" w:pos="4536"/>
        </w:tabs>
        <w:jc w:val="center"/>
        <w:rPr>
          <w:rFonts w:ascii="DejaVu Sans" w:hAnsi="DejaVu Sans" w:cs="DejaVu Sans"/>
          <w:b/>
          <w:color w:val="ED7D31" w:themeColor="accent2"/>
          <w:sz w:val="36"/>
          <w:szCs w:val="36"/>
        </w:rPr>
      </w:pPr>
      <w:r w:rsidRPr="00275528">
        <w:rPr>
          <w:rFonts w:ascii="DejaVu Sans" w:hAnsi="DejaVu Sans" w:cs="DejaVu Sans"/>
          <w:b/>
          <w:color w:val="ED7D31" w:themeColor="accent2"/>
          <w:sz w:val="36"/>
          <w:szCs w:val="36"/>
        </w:rPr>
        <w:t xml:space="preserve">PÓŁKOLONIE </w:t>
      </w:r>
      <w:r w:rsidR="006077C1" w:rsidRPr="00275528">
        <w:rPr>
          <w:rFonts w:ascii="DejaVu Sans" w:hAnsi="DejaVu Sans" w:cs="DejaVu Sans"/>
          <w:b/>
          <w:color w:val="ED7D31" w:themeColor="accent2"/>
          <w:sz w:val="36"/>
          <w:szCs w:val="36"/>
        </w:rPr>
        <w:t xml:space="preserve">   </w:t>
      </w:r>
      <w:r w:rsidRPr="00275528">
        <w:rPr>
          <w:rFonts w:ascii="DejaVu Sans" w:hAnsi="DejaVu Sans" w:cs="DejaVu Sans"/>
          <w:b/>
          <w:color w:val="ED7D31" w:themeColor="accent2"/>
          <w:sz w:val="36"/>
          <w:szCs w:val="36"/>
        </w:rPr>
        <w:t xml:space="preserve">LETNIE </w:t>
      </w:r>
      <w:r w:rsidR="006077C1" w:rsidRPr="00275528">
        <w:rPr>
          <w:rFonts w:ascii="DejaVu Sans" w:hAnsi="DejaVu Sans" w:cs="DejaVu Sans"/>
          <w:b/>
          <w:color w:val="ED7D31" w:themeColor="accent2"/>
          <w:sz w:val="36"/>
          <w:szCs w:val="36"/>
        </w:rPr>
        <w:t xml:space="preserve">    </w:t>
      </w:r>
      <w:r w:rsidRPr="00275528">
        <w:rPr>
          <w:rFonts w:ascii="DejaVu Sans" w:hAnsi="DejaVu Sans" w:cs="DejaVu Sans"/>
          <w:b/>
          <w:color w:val="ED7D31" w:themeColor="accent2"/>
          <w:sz w:val="36"/>
          <w:szCs w:val="36"/>
        </w:rPr>
        <w:t>EDUMOTIV</w:t>
      </w:r>
    </w:p>
    <w:p w:rsidR="006077C1" w:rsidRPr="00275528" w:rsidRDefault="00255F97" w:rsidP="00275528">
      <w:pPr>
        <w:jc w:val="center"/>
        <w:rPr>
          <w:rFonts w:ascii="DejaVu Sans" w:hAnsi="DejaVu Sans" w:cs="DejaVu Sans"/>
          <w:b/>
          <w:color w:val="ED7D31" w:themeColor="accent2"/>
          <w:sz w:val="36"/>
          <w:szCs w:val="36"/>
        </w:rPr>
      </w:pPr>
      <w:r w:rsidRPr="00275528">
        <w:rPr>
          <w:rFonts w:ascii="DejaVu Sans" w:hAnsi="DejaVu Sans" w:cs="DejaVu Sans"/>
          <w:b/>
          <w:color w:val="ED7D31" w:themeColor="accent2"/>
          <w:sz w:val="36"/>
          <w:szCs w:val="36"/>
        </w:rPr>
        <w:t xml:space="preserve">PLAN  </w:t>
      </w:r>
      <w:r w:rsidR="006077C1" w:rsidRPr="00275528">
        <w:rPr>
          <w:rFonts w:ascii="DejaVu Sans" w:hAnsi="DejaVu Sans" w:cs="DejaVu Sans"/>
          <w:b/>
          <w:color w:val="ED7D31" w:themeColor="accent2"/>
          <w:sz w:val="36"/>
          <w:szCs w:val="36"/>
        </w:rPr>
        <w:t xml:space="preserve">  </w:t>
      </w:r>
      <w:r w:rsidRPr="00275528">
        <w:rPr>
          <w:rFonts w:ascii="DejaVu Sans" w:hAnsi="DejaVu Sans" w:cs="DejaVu Sans"/>
          <w:b/>
          <w:color w:val="ED7D31" w:themeColor="accent2"/>
          <w:sz w:val="36"/>
          <w:szCs w:val="36"/>
        </w:rPr>
        <w:t xml:space="preserve">WYCIECZEK  </w:t>
      </w:r>
      <w:r w:rsidR="006077C1" w:rsidRPr="00275528">
        <w:rPr>
          <w:rFonts w:ascii="DejaVu Sans" w:hAnsi="DejaVu Sans" w:cs="DejaVu Sans"/>
          <w:b/>
          <w:color w:val="ED7D31" w:themeColor="accent2"/>
          <w:sz w:val="36"/>
          <w:szCs w:val="36"/>
        </w:rPr>
        <w:t xml:space="preserve"> </w:t>
      </w:r>
      <w:r w:rsidRPr="00275528">
        <w:rPr>
          <w:rFonts w:ascii="DejaVu Sans" w:hAnsi="DejaVu Sans" w:cs="DejaVu Sans"/>
          <w:b/>
          <w:color w:val="ED7D31" w:themeColor="accent2"/>
          <w:sz w:val="36"/>
          <w:szCs w:val="36"/>
        </w:rPr>
        <w:t xml:space="preserve">DO </w:t>
      </w:r>
      <w:r w:rsidR="006077C1" w:rsidRPr="00275528">
        <w:rPr>
          <w:rFonts w:ascii="DejaVu Sans" w:hAnsi="DejaVu Sans" w:cs="DejaVu Sans"/>
          <w:b/>
          <w:color w:val="ED7D31" w:themeColor="accent2"/>
          <w:sz w:val="36"/>
          <w:szCs w:val="36"/>
        </w:rPr>
        <w:t xml:space="preserve">  </w:t>
      </w:r>
      <w:r w:rsidRPr="00275528">
        <w:rPr>
          <w:rFonts w:ascii="DejaVu Sans" w:hAnsi="DejaVu Sans" w:cs="DejaVu Sans"/>
          <w:b/>
          <w:color w:val="ED7D31" w:themeColor="accent2"/>
          <w:sz w:val="36"/>
          <w:szCs w:val="36"/>
        </w:rPr>
        <w:t xml:space="preserve">KRAKOWA </w:t>
      </w:r>
    </w:p>
    <w:p w:rsidR="006077C1" w:rsidRDefault="006077C1" w:rsidP="00255F97">
      <w:pPr>
        <w:jc w:val="center"/>
        <w:rPr>
          <w:rFonts w:ascii="DejaVu Sans" w:hAnsi="DejaVu Sans" w:cs="DejaVu Sans"/>
          <w:b/>
          <w:color w:val="ED7D31" w:themeColor="accent2"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A5C7EB3" wp14:editId="764C26B7">
            <wp:extent cx="1288111" cy="824551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1731" cy="82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528" w:rsidRPr="006077C1" w:rsidRDefault="00275528" w:rsidP="00255F97">
      <w:pPr>
        <w:jc w:val="center"/>
        <w:rPr>
          <w:rFonts w:ascii="DejaVu Sans" w:hAnsi="DejaVu Sans" w:cs="DejaVu Sans"/>
          <w:b/>
          <w:color w:val="ED7D31" w:themeColor="accent2"/>
          <w:sz w:val="32"/>
          <w:szCs w:val="32"/>
        </w:rPr>
      </w:pPr>
    </w:p>
    <w:p w:rsidR="00255F97" w:rsidRPr="00275528" w:rsidRDefault="00255F97" w:rsidP="00275528">
      <w:pPr>
        <w:jc w:val="center"/>
        <w:rPr>
          <w:rFonts w:ascii="DejaVu Sans" w:hAnsi="DejaVu Sans" w:cs="DejaVu Sans"/>
          <w:color w:val="00B0F0"/>
          <w:sz w:val="32"/>
          <w:szCs w:val="32"/>
          <w:u w:val="single"/>
        </w:rPr>
      </w:pPr>
      <w:r w:rsidRPr="006077C1">
        <w:rPr>
          <w:rFonts w:ascii="DejaVu Sans" w:hAnsi="DejaVu Sans" w:cs="DejaVu Sans"/>
          <w:color w:val="ED7D31" w:themeColor="accent2"/>
          <w:sz w:val="32"/>
          <w:szCs w:val="32"/>
          <w:u w:val="single"/>
        </w:rPr>
        <w:br/>
      </w:r>
      <w:r w:rsidRPr="00275528">
        <w:rPr>
          <w:rFonts w:ascii="DejaVu Sans" w:hAnsi="DejaVu Sans" w:cs="DejaVu Sans"/>
          <w:color w:val="00B0F0"/>
          <w:sz w:val="32"/>
          <w:szCs w:val="32"/>
          <w:u w:val="single"/>
        </w:rPr>
        <w:t xml:space="preserve">Turnus 1 </w:t>
      </w:r>
      <w:r w:rsidR="00275528">
        <w:rPr>
          <w:rFonts w:ascii="DejaVu Sans" w:hAnsi="DejaVu Sans" w:cs="DejaVu Sans"/>
          <w:color w:val="00B0F0"/>
          <w:sz w:val="32"/>
          <w:szCs w:val="32"/>
          <w:u w:val="single"/>
        </w:rPr>
        <w:t xml:space="preserve"> </w:t>
      </w:r>
      <w:r w:rsidRPr="00275528">
        <w:rPr>
          <w:rFonts w:ascii="DejaVu Sans" w:hAnsi="DejaVu Sans" w:cs="DejaVu Sans"/>
          <w:color w:val="00B0F0"/>
          <w:sz w:val="32"/>
          <w:szCs w:val="32"/>
          <w:u w:val="single"/>
        </w:rPr>
        <w:t xml:space="preserve">  24-28 czerwca</w:t>
      </w:r>
    </w:p>
    <w:p w:rsidR="00C9036E" w:rsidRPr="00275528" w:rsidRDefault="00C9036E" w:rsidP="00255F97">
      <w:pPr>
        <w:rPr>
          <w:rFonts w:ascii="DejaVu Sans" w:hAnsi="DejaVu Sans" w:cs="DejaVu Sans"/>
          <w:b/>
          <w:sz w:val="32"/>
          <w:szCs w:val="32"/>
        </w:rPr>
      </w:pPr>
      <w:r w:rsidRPr="00275528">
        <w:rPr>
          <w:rFonts w:ascii="DejaVu Sans" w:hAnsi="DejaVu Sans" w:cs="DejaVu Sans"/>
          <w:sz w:val="32"/>
          <w:szCs w:val="32"/>
        </w:rPr>
        <w:t xml:space="preserve">Muzeum </w:t>
      </w:r>
      <w:r w:rsidR="00255F97" w:rsidRPr="00275528">
        <w:rPr>
          <w:rFonts w:ascii="DejaVu Sans" w:hAnsi="DejaVu Sans" w:cs="DejaVu Sans"/>
          <w:sz w:val="32"/>
          <w:szCs w:val="32"/>
        </w:rPr>
        <w:t>Obwarzanka ul. Paderewskiego i Planty Krakowskie</w:t>
      </w:r>
    </w:p>
    <w:p w:rsidR="00C9036E" w:rsidRPr="00275528" w:rsidRDefault="00C9036E">
      <w:pPr>
        <w:rPr>
          <w:rFonts w:ascii="DejaVu Sans" w:hAnsi="DejaVu Sans" w:cs="DejaVu Sans"/>
          <w:sz w:val="32"/>
          <w:szCs w:val="32"/>
        </w:rPr>
      </w:pPr>
    </w:p>
    <w:p w:rsidR="00C9036E" w:rsidRPr="00275528" w:rsidRDefault="00C9036E" w:rsidP="00275528">
      <w:pPr>
        <w:jc w:val="center"/>
        <w:rPr>
          <w:rFonts w:ascii="DejaVu Sans" w:hAnsi="DejaVu Sans" w:cs="DejaVu Sans"/>
          <w:color w:val="00B0F0"/>
          <w:sz w:val="32"/>
          <w:szCs w:val="32"/>
          <w:u w:val="single"/>
        </w:rPr>
      </w:pPr>
      <w:r w:rsidRPr="00275528">
        <w:rPr>
          <w:rFonts w:ascii="DejaVu Sans" w:hAnsi="DejaVu Sans" w:cs="DejaVu Sans"/>
          <w:color w:val="00B0F0"/>
          <w:sz w:val="32"/>
          <w:szCs w:val="32"/>
          <w:u w:val="single"/>
        </w:rPr>
        <w:t>Turnus 2</w:t>
      </w:r>
      <w:r w:rsidR="00255F97" w:rsidRPr="00275528">
        <w:rPr>
          <w:rFonts w:ascii="DejaVu Sans" w:hAnsi="DejaVu Sans" w:cs="DejaVu Sans"/>
          <w:color w:val="00B0F0"/>
          <w:sz w:val="32"/>
          <w:szCs w:val="32"/>
          <w:u w:val="single"/>
        </w:rPr>
        <w:t xml:space="preserve">  </w:t>
      </w:r>
      <w:r w:rsidR="00275528">
        <w:rPr>
          <w:rFonts w:ascii="DejaVu Sans" w:hAnsi="DejaVu Sans" w:cs="DejaVu Sans"/>
          <w:color w:val="00B0F0"/>
          <w:sz w:val="32"/>
          <w:szCs w:val="32"/>
          <w:u w:val="single"/>
        </w:rPr>
        <w:t xml:space="preserve"> </w:t>
      </w:r>
      <w:r w:rsidR="00255F97" w:rsidRPr="00275528">
        <w:rPr>
          <w:rFonts w:ascii="DejaVu Sans" w:hAnsi="DejaVu Sans" w:cs="DejaVu Sans"/>
          <w:color w:val="00B0F0"/>
          <w:sz w:val="32"/>
          <w:szCs w:val="32"/>
          <w:u w:val="single"/>
        </w:rPr>
        <w:t xml:space="preserve"> 1-5 lipca</w:t>
      </w:r>
    </w:p>
    <w:p w:rsidR="00C9036E" w:rsidRPr="00275528" w:rsidRDefault="00255F97">
      <w:pPr>
        <w:rPr>
          <w:rFonts w:ascii="DejaVu Sans" w:hAnsi="DejaVu Sans" w:cs="DejaVu Sans"/>
          <w:sz w:val="32"/>
          <w:szCs w:val="32"/>
        </w:rPr>
      </w:pPr>
      <w:proofErr w:type="spellStart"/>
      <w:r w:rsidRPr="00275528">
        <w:rPr>
          <w:rFonts w:ascii="DejaVu Sans" w:hAnsi="DejaVu Sans" w:cs="DejaVu Sans"/>
          <w:sz w:val="32"/>
          <w:szCs w:val="32"/>
        </w:rPr>
        <w:t>ChemicAL</w:t>
      </w:r>
      <w:proofErr w:type="spellEnd"/>
      <w:r w:rsidRPr="00275528">
        <w:rPr>
          <w:rFonts w:ascii="DejaVu Sans" w:hAnsi="DejaVu Sans" w:cs="DejaVu Sans"/>
          <w:sz w:val="32"/>
          <w:szCs w:val="32"/>
        </w:rPr>
        <w:t xml:space="preserve"> World</w:t>
      </w:r>
      <w:r w:rsidR="006077C1" w:rsidRPr="00275528">
        <w:rPr>
          <w:rFonts w:ascii="DejaVu Sans" w:hAnsi="DejaVu Sans" w:cs="DejaVu Sans"/>
          <w:sz w:val="32"/>
          <w:szCs w:val="32"/>
        </w:rPr>
        <w:t xml:space="preserve"> – </w:t>
      </w:r>
      <w:r w:rsidR="00C9036E" w:rsidRPr="00275528">
        <w:rPr>
          <w:rFonts w:ascii="DejaVu Sans" w:hAnsi="DejaVu Sans" w:cs="DejaVu Sans"/>
          <w:sz w:val="32"/>
          <w:szCs w:val="32"/>
        </w:rPr>
        <w:t xml:space="preserve"> </w:t>
      </w:r>
      <w:r w:rsidRPr="00275528">
        <w:rPr>
          <w:rFonts w:ascii="DejaVu Sans" w:hAnsi="DejaVu Sans" w:cs="DejaVu Sans"/>
          <w:sz w:val="32"/>
          <w:szCs w:val="32"/>
        </w:rPr>
        <w:t xml:space="preserve"> ul. </w:t>
      </w:r>
      <w:r w:rsidR="006077C1" w:rsidRPr="00275528">
        <w:rPr>
          <w:rFonts w:ascii="DejaVu Sans" w:hAnsi="DejaVu Sans" w:cs="DejaVu Sans"/>
          <w:sz w:val="32"/>
          <w:szCs w:val="32"/>
        </w:rPr>
        <w:t xml:space="preserve">Konecznego i Park </w:t>
      </w:r>
      <w:proofErr w:type="spellStart"/>
      <w:r w:rsidR="006077C1" w:rsidRPr="00275528">
        <w:rPr>
          <w:rFonts w:ascii="DejaVu Sans" w:hAnsi="DejaVu Sans" w:cs="DejaVu Sans"/>
          <w:sz w:val="32"/>
          <w:szCs w:val="32"/>
        </w:rPr>
        <w:t>Białoprądnicki</w:t>
      </w:r>
      <w:proofErr w:type="spellEnd"/>
    </w:p>
    <w:p w:rsidR="006077C1" w:rsidRPr="00275528" w:rsidRDefault="006077C1" w:rsidP="00275528">
      <w:pPr>
        <w:jc w:val="center"/>
        <w:rPr>
          <w:rFonts w:ascii="DejaVu Sans" w:hAnsi="DejaVu Sans" w:cs="DejaVu Sans"/>
          <w:sz w:val="32"/>
          <w:szCs w:val="32"/>
        </w:rPr>
      </w:pPr>
    </w:p>
    <w:p w:rsidR="00C9036E" w:rsidRPr="00275528" w:rsidRDefault="00C9036E" w:rsidP="00275528">
      <w:pPr>
        <w:jc w:val="center"/>
        <w:rPr>
          <w:rFonts w:ascii="DejaVu Sans" w:hAnsi="DejaVu Sans" w:cs="DejaVu Sans"/>
          <w:color w:val="00B0F0"/>
          <w:sz w:val="32"/>
          <w:szCs w:val="32"/>
          <w:u w:val="single"/>
        </w:rPr>
      </w:pPr>
      <w:r w:rsidRPr="00275528">
        <w:rPr>
          <w:rFonts w:ascii="DejaVu Sans" w:hAnsi="DejaVu Sans" w:cs="DejaVu Sans"/>
          <w:color w:val="00B0F0"/>
          <w:sz w:val="32"/>
          <w:szCs w:val="32"/>
          <w:u w:val="single"/>
        </w:rPr>
        <w:t>Turnus 3</w:t>
      </w:r>
      <w:r w:rsidR="00255F97" w:rsidRPr="00275528">
        <w:rPr>
          <w:rFonts w:ascii="DejaVu Sans" w:hAnsi="DejaVu Sans" w:cs="DejaVu Sans"/>
          <w:color w:val="00B0F0"/>
          <w:sz w:val="32"/>
          <w:szCs w:val="32"/>
          <w:u w:val="single"/>
        </w:rPr>
        <w:t xml:space="preserve">    </w:t>
      </w:r>
      <w:r w:rsidRPr="00275528">
        <w:rPr>
          <w:rFonts w:ascii="DejaVu Sans" w:hAnsi="DejaVu Sans" w:cs="DejaVu Sans"/>
          <w:color w:val="00B0F0"/>
          <w:sz w:val="32"/>
          <w:szCs w:val="32"/>
          <w:u w:val="single"/>
        </w:rPr>
        <w:t xml:space="preserve"> </w:t>
      </w:r>
      <w:r w:rsidR="00255F97" w:rsidRPr="00275528">
        <w:rPr>
          <w:rFonts w:ascii="DejaVu Sans" w:hAnsi="DejaVu Sans" w:cs="DejaVu Sans"/>
          <w:color w:val="00B0F0"/>
          <w:sz w:val="32"/>
          <w:szCs w:val="32"/>
          <w:u w:val="single"/>
        </w:rPr>
        <w:t>8-12 lipca</w:t>
      </w:r>
    </w:p>
    <w:p w:rsidR="00C9036E" w:rsidRPr="00275528" w:rsidRDefault="00C9036E" w:rsidP="00255F97">
      <w:pPr>
        <w:rPr>
          <w:rFonts w:ascii="DejaVu Sans" w:hAnsi="DejaVu Sans" w:cs="DejaVu Sans"/>
          <w:b/>
          <w:sz w:val="32"/>
          <w:szCs w:val="32"/>
        </w:rPr>
      </w:pPr>
      <w:r w:rsidRPr="00275528">
        <w:rPr>
          <w:rFonts w:ascii="DejaVu Sans" w:hAnsi="DejaVu Sans" w:cs="DejaVu Sans"/>
          <w:sz w:val="32"/>
          <w:szCs w:val="32"/>
        </w:rPr>
        <w:t xml:space="preserve">Muzeum Obwarzanka </w:t>
      </w:r>
      <w:r w:rsidR="00275528" w:rsidRPr="00275528">
        <w:rPr>
          <w:rFonts w:ascii="DejaVu Sans" w:hAnsi="DejaVu Sans" w:cs="DejaVu Sans"/>
          <w:sz w:val="32"/>
          <w:szCs w:val="32"/>
        </w:rPr>
        <w:t xml:space="preserve">ul. Paderewskiego </w:t>
      </w:r>
      <w:r w:rsidR="006077C1" w:rsidRPr="00275528">
        <w:rPr>
          <w:rFonts w:ascii="DejaVu Sans" w:hAnsi="DejaVu Sans" w:cs="DejaVu Sans"/>
          <w:sz w:val="32"/>
          <w:szCs w:val="32"/>
        </w:rPr>
        <w:t>i Planty Krakowskie</w:t>
      </w:r>
    </w:p>
    <w:p w:rsidR="00C9036E" w:rsidRPr="00275528" w:rsidRDefault="00C9036E" w:rsidP="00275528">
      <w:pPr>
        <w:jc w:val="center"/>
        <w:rPr>
          <w:rFonts w:ascii="DejaVu Sans" w:hAnsi="DejaVu Sans" w:cs="DejaVu Sans"/>
          <w:color w:val="00B0F0"/>
          <w:sz w:val="32"/>
          <w:szCs w:val="32"/>
        </w:rPr>
      </w:pPr>
    </w:p>
    <w:p w:rsidR="00C9036E" w:rsidRPr="00275528" w:rsidRDefault="00C9036E" w:rsidP="00275528">
      <w:pPr>
        <w:jc w:val="center"/>
        <w:rPr>
          <w:rFonts w:ascii="DejaVu Sans" w:hAnsi="DejaVu Sans" w:cs="DejaVu Sans"/>
          <w:color w:val="00B0F0"/>
          <w:sz w:val="32"/>
          <w:szCs w:val="32"/>
          <w:u w:val="single"/>
        </w:rPr>
      </w:pPr>
      <w:r w:rsidRPr="00275528">
        <w:rPr>
          <w:rFonts w:ascii="DejaVu Sans" w:hAnsi="DejaVu Sans" w:cs="DejaVu Sans"/>
          <w:color w:val="00B0F0"/>
          <w:sz w:val="32"/>
          <w:szCs w:val="32"/>
          <w:u w:val="single"/>
        </w:rPr>
        <w:t xml:space="preserve">Turnus 4 </w:t>
      </w:r>
      <w:r w:rsidR="00255F97" w:rsidRPr="00275528">
        <w:rPr>
          <w:rFonts w:ascii="DejaVu Sans" w:hAnsi="DejaVu Sans" w:cs="DejaVu Sans"/>
          <w:color w:val="00B0F0"/>
          <w:sz w:val="32"/>
          <w:szCs w:val="32"/>
          <w:u w:val="single"/>
        </w:rPr>
        <w:t xml:space="preserve">   15-19 lipca</w:t>
      </w:r>
    </w:p>
    <w:p w:rsidR="00C9036E" w:rsidRPr="00275528" w:rsidRDefault="00C9036E" w:rsidP="00255F97">
      <w:pPr>
        <w:rPr>
          <w:rFonts w:ascii="DejaVu Sans" w:hAnsi="DejaVu Sans" w:cs="DejaVu Sans"/>
          <w:sz w:val="32"/>
          <w:szCs w:val="32"/>
        </w:rPr>
      </w:pPr>
      <w:r w:rsidRPr="00275528">
        <w:rPr>
          <w:rFonts w:ascii="DejaVu Sans" w:hAnsi="DejaVu Sans" w:cs="DejaVu Sans"/>
          <w:sz w:val="32"/>
          <w:szCs w:val="32"/>
        </w:rPr>
        <w:t>Wioski Świata</w:t>
      </w:r>
      <w:r w:rsidR="00275528" w:rsidRPr="00275528">
        <w:rPr>
          <w:rFonts w:ascii="DejaVu Sans" w:hAnsi="DejaVu Sans" w:cs="DejaVu Sans"/>
          <w:sz w:val="32"/>
          <w:szCs w:val="32"/>
        </w:rPr>
        <w:t xml:space="preserve"> (Park Edukacji Globalnej)</w:t>
      </w:r>
      <w:r w:rsidRPr="00275528">
        <w:rPr>
          <w:rFonts w:ascii="DejaVu Sans" w:hAnsi="DejaVu Sans" w:cs="DejaVu Sans"/>
          <w:sz w:val="32"/>
          <w:szCs w:val="32"/>
        </w:rPr>
        <w:t xml:space="preserve"> </w:t>
      </w:r>
      <w:r w:rsidR="00255F97" w:rsidRPr="00275528">
        <w:rPr>
          <w:rFonts w:ascii="DejaVu Sans" w:hAnsi="DejaVu Sans" w:cs="DejaVu Sans"/>
          <w:sz w:val="32"/>
          <w:szCs w:val="32"/>
        </w:rPr>
        <w:t xml:space="preserve">ul. Tyniecka </w:t>
      </w:r>
      <w:r w:rsidR="00275528" w:rsidRPr="00275528">
        <w:rPr>
          <w:rFonts w:ascii="DejaVu Sans" w:hAnsi="DejaVu Sans" w:cs="DejaVu Sans"/>
          <w:sz w:val="32"/>
          <w:szCs w:val="32"/>
        </w:rPr>
        <w:t>i Park Dębnicki</w:t>
      </w:r>
    </w:p>
    <w:p w:rsidR="00C9036E" w:rsidRPr="00275528" w:rsidRDefault="00C9036E" w:rsidP="00275528">
      <w:pPr>
        <w:jc w:val="center"/>
        <w:rPr>
          <w:rFonts w:ascii="DejaVu Sans" w:hAnsi="DejaVu Sans" w:cs="DejaVu Sans"/>
          <w:sz w:val="32"/>
          <w:szCs w:val="32"/>
        </w:rPr>
      </w:pPr>
    </w:p>
    <w:p w:rsidR="00C9036E" w:rsidRPr="00275528" w:rsidRDefault="00C9036E" w:rsidP="00275528">
      <w:pPr>
        <w:jc w:val="center"/>
        <w:rPr>
          <w:rFonts w:ascii="DejaVu Sans" w:hAnsi="DejaVu Sans" w:cs="DejaVu Sans"/>
          <w:color w:val="00B0F0"/>
          <w:sz w:val="32"/>
          <w:szCs w:val="32"/>
          <w:u w:val="single"/>
        </w:rPr>
      </w:pPr>
      <w:r w:rsidRPr="00275528">
        <w:rPr>
          <w:rFonts w:ascii="DejaVu Sans" w:hAnsi="DejaVu Sans" w:cs="DejaVu Sans"/>
          <w:color w:val="00B0F0"/>
          <w:sz w:val="32"/>
          <w:szCs w:val="32"/>
          <w:u w:val="single"/>
        </w:rPr>
        <w:t>Turnus 5</w:t>
      </w:r>
      <w:r w:rsidR="00255F97" w:rsidRPr="00275528">
        <w:rPr>
          <w:rFonts w:ascii="DejaVu Sans" w:hAnsi="DejaVu Sans" w:cs="DejaVu Sans"/>
          <w:color w:val="00B0F0"/>
          <w:sz w:val="32"/>
          <w:szCs w:val="32"/>
          <w:u w:val="single"/>
        </w:rPr>
        <w:t xml:space="preserve">    22-26 lipca</w:t>
      </w:r>
    </w:p>
    <w:p w:rsidR="00C9036E" w:rsidRPr="00275528" w:rsidRDefault="00255F97" w:rsidP="00255F97">
      <w:pPr>
        <w:rPr>
          <w:rFonts w:ascii="DejaVu Sans" w:hAnsi="DejaVu Sans" w:cs="DejaVu Sans"/>
          <w:sz w:val="32"/>
          <w:szCs w:val="32"/>
        </w:rPr>
      </w:pPr>
      <w:proofErr w:type="spellStart"/>
      <w:r w:rsidRPr="00275528">
        <w:rPr>
          <w:rFonts w:ascii="DejaVu Sans" w:hAnsi="DejaVu Sans" w:cs="DejaVu Sans"/>
          <w:sz w:val="32"/>
          <w:szCs w:val="32"/>
        </w:rPr>
        <w:t>Papugarnia</w:t>
      </w:r>
      <w:proofErr w:type="spellEnd"/>
      <w:r w:rsidRPr="00275528">
        <w:rPr>
          <w:rFonts w:ascii="DejaVu Sans" w:hAnsi="DejaVu Sans" w:cs="DejaVu Sans"/>
          <w:sz w:val="32"/>
          <w:szCs w:val="32"/>
        </w:rPr>
        <w:t xml:space="preserve"> Amazonia  ul. Opolska i Park </w:t>
      </w:r>
      <w:proofErr w:type="spellStart"/>
      <w:r w:rsidRPr="00275528">
        <w:rPr>
          <w:rFonts w:ascii="DejaVu Sans" w:hAnsi="DejaVu Sans" w:cs="DejaVu Sans"/>
          <w:sz w:val="32"/>
          <w:szCs w:val="32"/>
        </w:rPr>
        <w:t>Białoprądnicki</w:t>
      </w:r>
      <w:proofErr w:type="spellEnd"/>
    </w:p>
    <w:p w:rsidR="00255F97" w:rsidRPr="00275528" w:rsidRDefault="00255F97" w:rsidP="00255F97">
      <w:pPr>
        <w:rPr>
          <w:rFonts w:ascii="DejaVu Sans" w:hAnsi="DejaVu Sans" w:cs="DejaVu Sans"/>
          <w:sz w:val="32"/>
          <w:szCs w:val="32"/>
        </w:rPr>
      </w:pPr>
    </w:p>
    <w:p w:rsidR="00275528" w:rsidRPr="00275528" w:rsidRDefault="00275528">
      <w:pPr>
        <w:rPr>
          <w:rFonts w:ascii="DejaVu Sans" w:hAnsi="DejaVu Sans" w:cs="DejaVu Sans"/>
          <w:sz w:val="32"/>
          <w:szCs w:val="32"/>
        </w:rPr>
      </w:pPr>
    </w:p>
    <w:sectPr w:rsidR="00275528" w:rsidRPr="0027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40"/>
    <w:rsid w:val="000766F3"/>
    <w:rsid w:val="001A5640"/>
    <w:rsid w:val="00255F97"/>
    <w:rsid w:val="00275528"/>
    <w:rsid w:val="006077C1"/>
    <w:rsid w:val="0085761E"/>
    <w:rsid w:val="00C9036E"/>
    <w:rsid w:val="00F4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Ania</cp:lastModifiedBy>
  <cp:revision>6</cp:revision>
  <dcterms:created xsi:type="dcterms:W3CDTF">2019-06-06T20:01:00Z</dcterms:created>
  <dcterms:modified xsi:type="dcterms:W3CDTF">2019-06-16T19:38:00Z</dcterms:modified>
</cp:coreProperties>
</file>